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DB7" w:rsidRPr="00A85DB7" w:rsidRDefault="00A85DB7" w:rsidP="00A85DB7">
      <w:pPr>
        <w:pStyle w:val="Default"/>
        <w:tabs>
          <w:tab w:val="left" w:pos="8931"/>
        </w:tabs>
        <w:spacing w:line="260" w:lineRule="exact"/>
        <w:ind w:left="181" w:rightChars="539" w:right="1132" w:hangingChars="100" w:hanging="181"/>
        <w:jc w:val="both"/>
        <w:rPr>
          <w:rFonts w:hAnsi="ＭＳ Ｐゴシック" w:cs="DFMAIE+ShinGoPro-Medium-90msp-R"/>
          <w:color w:val="auto"/>
          <w:sz w:val="18"/>
          <w:szCs w:val="18"/>
        </w:rPr>
      </w:pPr>
      <w:r w:rsidRPr="00A85DB7">
        <w:rPr>
          <w:rFonts w:hint="eastAsia"/>
          <w:b/>
          <w:noProof/>
          <w:color w:val="00B050"/>
          <w:sz w:val="18"/>
          <w:szCs w:val="18"/>
        </w:rPr>
        <mc:AlternateContent>
          <mc:Choice Requires="wps">
            <w:drawing>
              <wp:anchor distT="0" distB="0" distL="114300" distR="114300" simplePos="0" relativeHeight="251659264" behindDoc="0" locked="0" layoutInCell="1" allowOverlap="1" wp14:anchorId="33F16FF7" wp14:editId="50612973">
                <wp:simplePos x="0" y="0"/>
                <wp:positionH relativeFrom="column">
                  <wp:posOffset>-267162</wp:posOffset>
                </wp:positionH>
                <wp:positionV relativeFrom="paragraph">
                  <wp:posOffset>60960</wp:posOffset>
                </wp:positionV>
                <wp:extent cx="5953125" cy="9144000"/>
                <wp:effectExtent l="0" t="0" r="28575" b="19050"/>
                <wp:wrapNone/>
                <wp:docPr id="213" name="正方形/長方形 213"/>
                <wp:cNvGraphicFramePr/>
                <a:graphic xmlns:a="http://schemas.openxmlformats.org/drawingml/2006/main">
                  <a:graphicData uri="http://schemas.microsoft.com/office/word/2010/wordprocessingShape">
                    <wps:wsp>
                      <wps:cNvSpPr/>
                      <wps:spPr>
                        <a:xfrm>
                          <a:off x="0" y="0"/>
                          <a:ext cx="5953125" cy="9144000"/>
                        </a:xfrm>
                        <a:prstGeom prst="rect">
                          <a:avLst/>
                        </a:prstGeom>
                        <a:noFill/>
                        <a:ln w="3175">
                          <a:solidFill>
                            <a:srgbClr val="00B05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8D620" id="正方形/長方形 213" o:spid="_x0000_s1026" style="position:absolute;left:0;text-align:left;margin-left:-21.05pt;margin-top:4.8pt;width:468.75pt;height:10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" filled="f" strokecolor="#00b050" strokeweight=".25pt"/>
            </w:pict>
          </mc:Fallback>
        </mc:AlternateContent>
      </w:r>
    </w:p>
    <w:p w:rsidR="00A85DB7" w:rsidRPr="00A85DB7" w:rsidRDefault="00A85DB7" w:rsidP="00A85DB7">
      <w:pPr>
        <w:pStyle w:val="CM59"/>
        <w:spacing w:line="260" w:lineRule="exact"/>
        <w:jc w:val="center"/>
        <w:rPr>
          <w:rFonts w:hAnsi="ＭＳ Ｐゴシック" w:cs="DFMAIE+ShinGoPro-Medium-90msp-R"/>
          <w:b/>
          <w:color w:val="68B64F"/>
          <w:sz w:val="18"/>
          <w:szCs w:val="18"/>
        </w:rPr>
      </w:pPr>
      <w:bookmarkStart w:id="0" w:name="_GoBack"/>
      <w:r w:rsidRPr="00A85DB7">
        <w:rPr>
          <w:rFonts w:hAnsi="ＭＳ Ｐゴシック" w:cs="DFMAIE+ShinGoPro-Medium-90msp-R" w:hint="eastAsia"/>
          <w:b/>
          <w:color w:val="68B64F"/>
          <w:sz w:val="18"/>
          <w:szCs w:val="18"/>
        </w:rPr>
        <w:t>定期試験に関する配慮依頼文書（例）</w:t>
      </w:r>
    </w:p>
    <w:bookmarkEnd w:id="0"/>
    <w:p w:rsidR="00A85DB7" w:rsidRPr="00A85DB7" w:rsidRDefault="00A85DB7" w:rsidP="00A85DB7">
      <w:pPr>
        <w:pStyle w:val="Default"/>
        <w:spacing w:line="260" w:lineRule="exact"/>
        <w:ind w:right="992"/>
        <w:jc w:val="right"/>
        <w:rPr>
          <w:rFonts w:hAnsi="ＭＳ Ｐゴシック" w:cs="DFLPHG+ShinGoPro-Light-90msp-RK"/>
          <w:color w:val="221E1F"/>
          <w:sz w:val="18"/>
          <w:szCs w:val="18"/>
        </w:rPr>
      </w:pPr>
      <w:r w:rsidRPr="00A85DB7">
        <w:rPr>
          <w:rFonts w:hAnsi="ＭＳ Ｐゴシック" w:cs="DFLPHG+ShinGoPro-Light-90msp-RK" w:hint="eastAsia"/>
          <w:color w:val="221E1F"/>
          <w:sz w:val="18"/>
          <w:szCs w:val="18"/>
        </w:rPr>
        <w:t>○年○月○日</w:t>
      </w:r>
    </w:p>
    <w:p w:rsidR="00A85DB7" w:rsidRPr="00A85DB7" w:rsidRDefault="00A85DB7" w:rsidP="00A85DB7">
      <w:pPr>
        <w:pStyle w:val="Default"/>
        <w:spacing w:line="260" w:lineRule="exact"/>
        <w:ind w:right="992"/>
        <w:jc w:val="right"/>
        <w:rPr>
          <w:rFonts w:hAnsi="ＭＳ Ｐゴシック" w:cs="DFLPHG+ShinGoPro-Light-90msp-RK"/>
          <w:color w:val="221E1F"/>
          <w:sz w:val="18"/>
          <w:szCs w:val="18"/>
        </w:rPr>
      </w:pPr>
      <w:r w:rsidRPr="00A85DB7">
        <w:rPr>
          <w:rFonts w:hAnsi="ＭＳ Ｐゴシック" w:cs="DFLPHG+ShinGoPro-Light-90msp-RK" w:hint="eastAsia"/>
          <w:color w:val="221E1F"/>
          <w:sz w:val="18"/>
          <w:szCs w:val="18"/>
        </w:rPr>
        <w:t>××学科　障害学生支援委員会</w:t>
      </w:r>
    </w:p>
    <w:p w:rsidR="00A85DB7" w:rsidRPr="00A85DB7" w:rsidRDefault="00A85DB7" w:rsidP="00A85DB7">
      <w:pPr>
        <w:pStyle w:val="Default"/>
        <w:spacing w:line="260" w:lineRule="exact"/>
        <w:ind w:right="1134" w:firstLineChars="71" w:firstLine="128"/>
        <w:rPr>
          <w:rFonts w:hAnsi="ＭＳ Ｐゴシック" w:cs="DFLPHG+ShinGoPro-Light-90msp-RK"/>
          <w:color w:val="221E1F"/>
          <w:sz w:val="18"/>
          <w:szCs w:val="18"/>
        </w:rPr>
      </w:pPr>
      <w:r w:rsidRPr="00A85DB7">
        <w:rPr>
          <w:rFonts w:hAnsi="ＭＳ Ｐゴシック" w:cs="DFLPHG+ShinGoPro-Light-90msp-RK" w:hint="eastAsia"/>
          <w:color w:val="221E1F"/>
          <w:sz w:val="18"/>
          <w:szCs w:val="18"/>
        </w:rPr>
        <w:t>「××××（科目名）」ご担当　○○○○先生</w:t>
      </w:r>
    </w:p>
    <w:p w:rsidR="00A85DB7" w:rsidRPr="00A85DB7" w:rsidRDefault="00A85DB7" w:rsidP="00A85DB7">
      <w:pPr>
        <w:pStyle w:val="Default"/>
        <w:spacing w:line="260" w:lineRule="exact"/>
        <w:ind w:right="1134" w:firstLineChars="71" w:firstLine="128"/>
        <w:rPr>
          <w:rFonts w:hAnsi="ＭＳ Ｐゴシック" w:cs="DFLPHG+ShinGoPro-Light-90msp-RK"/>
          <w:color w:val="221E1F"/>
          <w:sz w:val="18"/>
          <w:szCs w:val="18"/>
        </w:rPr>
      </w:pPr>
    </w:p>
    <w:p w:rsidR="00A85DB7" w:rsidRPr="00A85DB7" w:rsidRDefault="00A85DB7" w:rsidP="00A85DB7">
      <w:pPr>
        <w:pStyle w:val="Default"/>
        <w:spacing w:line="260" w:lineRule="exact"/>
        <w:ind w:right="1134" w:firstLineChars="71" w:firstLine="128"/>
        <w:jc w:val="center"/>
        <w:rPr>
          <w:rFonts w:hAnsi="ＭＳ Ｐゴシック" w:cs="DFLPHG+ShinGoPro-Light-90msp-RK"/>
          <w:color w:val="221E1F"/>
          <w:sz w:val="18"/>
          <w:szCs w:val="18"/>
        </w:rPr>
      </w:pPr>
      <w:r w:rsidRPr="00A85DB7">
        <w:rPr>
          <w:rFonts w:hAnsi="ＭＳ Ｐゴシック" w:cs="DFLPHG+ShinGoPro-Light-90msp-RK" w:hint="eastAsia"/>
          <w:color w:val="221E1F"/>
          <w:sz w:val="18"/>
          <w:szCs w:val="18"/>
        </w:rPr>
        <w:t>視覚障害学生の定期試験に関するお願い</w:t>
      </w:r>
    </w:p>
    <w:p w:rsidR="00A85DB7" w:rsidRPr="00A85DB7" w:rsidRDefault="00A85DB7" w:rsidP="00A85DB7">
      <w:pPr>
        <w:pStyle w:val="Default"/>
        <w:spacing w:line="260" w:lineRule="exact"/>
        <w:ind w:right="1134" w:firstLineChars="71" w:firstLine="128"/>
        <w:jc w:val="center"/>
        <w:rPr>
          <w:rFonts w:hAnsi="ＭＳ Ｐゴシック" w:cs="DFLPHG+ShinGoPro-Light-90msp-RK"/>
          <w:color w:val="221E1F"/>
          <w:sz w:val="18"/>
          <w:szCs w:val="18"/>
        </w:rPr>
      </w:pPr>
    </w:p>
    <w:p w:rsidR="00A85DB7" w:rsidRPr="00A85DB7" w:rsidRDefault="00A85DB7" w:rsidP="00A85DB7">
      <w:pPr>
        <w:pStyle w:val="Default"/>
        <w:spacing w:line="260" w:lineRule="exact"/>
        <w:ind w:leftChars="67" w:left="141" w:firstLineChars="71" w:firstLine="128"/>
        <w:jc w:val="both"/>
        <w:rPr>
          <w:rFonts w:hAnsi="ＭＳ Ｐゴシック" w:cs="DFLPHG+ShinGoPro-Light-90msp-RK"/>
          <w:color w:val="221E1F"/>
          <w:sz w:val="18"/>
          <w:szCs w:val="18"/>
        </w:rPr>
      </w:pPr>
      <w:r w:rsidRPr="00A85DB7">
        <w:rPr>
          <w:rFonts w:hAnsi="ＭＳ Ｐゴシック" w:cs="DFLPHG+ShinGoPro-Light-90msp-RK" w:hint="eastAsia"/>
          <w:color w:val="221E1F"/>
          <w:sz w:val="18"/>
          <w:szCs w:val="18"/>
        </w:rPr>
        <w:t>××学科１年学生　○○○○(重度弱視・点字使用)について、授業ではいろいろとご配慮をいただき、誠にありがとうございます。前期も半ばを迎え、そろそろ定期試験の準備を始められる時期かと存じますが、以下の点についてご配慮いただけますようお願い申し上げます。</w:t>
      </w:r>
    </w:p>
    <w:p w:rsidR="00A85DB7" w:rsidRPr="00A85DB7" w:rsidRDefault="00A85DB7" w:rsidP="00A85DB7">
      <w:pPr>
        <w:pStyle w:val="Default"/>
        <w:spacing w:line="260" w:lineRule="exact"/>
        <w:ind w:right="1134" w:firstLineChars="71" w:firstLine="128"/>
        <w:jc w:val="both"/>
        <w:rPr>
          <w:rFonts w:hAnsi="ＭＳ Ｐゴシック" w:cs="DFLPHG+ShinGoPro-Light-90msp-RK"/>
          <w:color w:val="221E1F"/>
          <w:sz w:val="18"/>
          <w:szCs w:val="18"/>
        </w:rPr>
      </w:pPr>
    </w:p>
    <w:p w:rsidR="00A85DB7" w:rsidRPr="00A85DB7" w:rsidRDefault="00A85DB7" w:rsidP="00A85DB7">
      <w:pPr>
        <w:pStyle w:val="Default"/>
        <w:spacing w:line="260" w:lineRule="exact"/>
        <w:ind w:right="141" w:firstLineChars="71" w:firstLine="128"/>
        <w:jc w:val="both"/>
        <w:rPr>
          <w:rFonts w:hAnsi="ＭＳ Ｐゴシック" w:cs="DFLPHG+ShinGoPro-Light-90msp-RK"/>
          <w:color w:val="221E1F"/>
          <w:sz w:val="18"/>
          <w:szCs w:val="18"/>
        </w:rPr>
      </w:pPr>
      <w:r w:rsidRPr="00A85DB7">
        <w:rPr>
          <w:rFonts w:hAnsi="ＭＳ Ｐゴシック" w:cs="DFLPHG+ShinGoPro-Light-90msp-RK" w:hint="eastAsia"/>
          <w:color w:val="221E1F"/>
          <w:sz w:val="18"/>
          <w:szCs w:val="18"/>
        </w:rPr>
        <w:t>＜基本的考え方＞</w:t>
      </w:r>
    </w:p>
    <w:p w:rsidR="00A85DB7" w:rsidRPr="00A85DB7" w:rsidRDefault="00A85DB7" w:rsidP="00A85DB7">
      <w:pPr>
        <w:pStyle w:val="Default"/>
        <w:spacing w:line="260" w:lineRule="exact"/>
        <w:ind w:right="141" w:firstLineChars="71" w:firstLine="128"/>
        <w:jc w:val="both"/>
        <w:rPr>
          <w:rFonts w:hAnsi="ＭＳ Ｐゴシック" w:cs="DFLPHG+ShinGoPro-Light-90msp-RK"/>
          <w:color w:val="221E1F"/>
          <w:sz w:val="18"/>
          <w:szCs w:val="18"/>
        </w:rPr>
      </w:pPr>
      <w:r w:rsidRPr="00A85DB7">
        <w:rPr>
          <w:rFonts w:hAnsi="ＭＳ Ｐゴシック" w:cs="DFLPHG+ShinGoPro-Light-90msp-RK" w:hint="eastAsia"/>
          <w:color w:val="221E1F"/>
          <w:sz w:val="18"/>
          <w:szCs w:val="18"/>
        </w:rPr>
        <w:t>障害学生に対しても、原則として、できるだけ一般の学生と同じ試験を課してください。ただし、試験の実施にあたっては、障害に配慮した形式をとっていただく必要があります。以下をご参照の上、具体的な対応についてご検討いただけましたら幸いです。</w:t>
      </w:r>
    </w:p>
    <w:p w:rsidR="00A85DB7" w:rsidRPr="00A85DB7" w:rsidRDefault="00A85DB7" w:rsidP="00A85DB7">
      <w:pPr>
        <w:pStyle w:val="Default"/>
        <w:spacing w:line="260" w:lineRule="exact"/>
        <w:ind w:right="141" w:firstLineChars="71" w:firstLine="128"/>
        <w:jc w:val="both"/>
        <w:rPr>
          <w:rFonts w:hAnsi="ＭＳ Ｐゴシック" w:cs="DFLPHG+ShinGoPro-Light-90msp-RK"/>
          <w:color w:val="221E1F"/>
          <w:sz w:val="18"/>
          <w:szCs w:val="18"/>
        </w:rPr>
      </w:pPr>
    </w:p>
    <w:p w:rsidR="00A85DB7" w:rsidRPr="00A85DB7" w:rsidRDefault="00A85DB7" w:rsidP="00A85DB7">
      <w:pPr>
        <w:pStyle w:val="Default"/>
        <w:spacing w:line="260" w:lineRule="exact"/>
        <w:ind w:right="141" w:firstLineChars="71" w:firstLine="128"/>
        <w:jc w:val="both"/>
        <w:rPr>
          <w:rFonts w:hAnsi="ＭＳ Ｐゴシック" w:cs="DFLPHG+ShinGoPro-Light-90msp-RK"/>
          <w:color w:val="221E1F"/>
          <w:sz w:val="18"/>
          <w:szCs w:val="18"/>
        </w:rPr>
      </w:pPr>
      <w:r w:rsidRPr="00A85DB7">
        <w:rPr>
          <w:rFonts w:hAnsi="ＭＳ Ｐゴシック" w:cs="DFLPHG+ShinGoPro-Light-90msp-RK" w:hint="eastAsia"/>
          <w:color w:val="221E1F"/>
          <w:sz w:val="18"/>
          <w:szCs w:val="18"/>
        </w:rPr>
        <w:t>＜点字出題・点字解答＞</w:t>
      </w:r>
    </w:p>
    <w:p w:rsidR="00A85DB7" w:rsidRPr="00A85DB7" w:rsidRDefault="00A85DB7" w:rsidP="00A85DB7">
      <w:pPr>
        <w:pStyle w:val="Default"/>
        <w:spacing w:line="260" w:lineRule="exact"/>
        <w:ind w:right="141" w:firstLineChars="71" w:firstLine="128"/>
        <w:jc w:val="both"/>
        <w:rPr>
          <w:rFonts w:hAnsi="ＭＳ Ｐゴシック" w:cs="DFLPHG+ShinGoPro-Light-90msp-RK"/>
          <w:color w:val="221E1F"/>
          <w:sz w:val="18"/>
          <w:szCs w:val="18"/>
        </w:rPr>
      </w:pPr>
      <w:r w:rsidRPr="00A85DB7">
        <w:rPr>
          <w:rFonts w:hAnsi="ＭＳ Ｐゴシック" w:cs="DFLPHG+ShinGoPro-Light-90msp-RK" w:hint="eastAsia"/>
          <w:color w:val="221E1F"/>
          <w:sz w:val="18"/>
          <w:szCs w:val="18"/>
        </w:rPr>
        <w:t>本学生は点字使用者ですので、問題文を点字で作成し、点字で解答させます。試験問題の点訳、点字解答の墨訳（普通文字への翻訳）は、こちらでとりまとめて外部発注をいたします。試験問題の点訳を希望される先生は、印刷した試験問題及び可能であればその電子データを、△△（担当者名）までご提出ください。締め切りは、○月○日です。</w:t>
      </w:r>
    </w:p>
    <w:p w:rsidR="00A85DB7" w:rsidRPr="00A85DB7" w:rsidRDefault="00A85DB7" w:rsidP="00A85DB7">
      <w:pPr>
        <w:pStyle w:val="Default"/>
        <w:spacing w:line="260" w:lineRule="exact"/>
        <w:ind w:right="141" w:firstLineChars="71" w:firstLine="128"/>
        <w:jc w:val="both"/>
        <w:rPr>
          <w:rFonts w:hAnsi="ＭＳ Ｐゴシック" w:cs="DFLPHG+ShinGoPro-Light-90msp-RK"/>
          <w:color w:val="221E1F"/>
          <w:sz w:val="18"/>
          <w:szCs w:val="18"/>
        </w:rPr>
      </w:pPr>
      <w:r w:rsidRPr="00A85DB7">
        <w:rPr>
          <w:rFonts w:hAnsi="ＭＳ Ｐゴシック" w:cs="DFLPHG+ShinGoPro-Light-90msp-RK" w:hint="eastAsia"/>
          <w:color w:val="221E1F"/>
          <w:sz w:val="18"/>
          <w:szCs w:val="18"/>
        </w:rPr>
        <w:t>※試験期間より前に試験を実施される場合は、至急ご相談ください。　また、点字答案の墨訳を希望される先生は、試験終了後できるだけ早い時期に、点字答案と普通文字用の解答用紙を△△までお届けください。</w:t>
      </w:r>
    </w:p>
    <w:p w:rsidR="00A85DB7" w:rsidRPr="00A85DB7" w:rsidRDefault="00A85DB7" w:rsidP="00A85DB7">
      <w:pPr>
        <w:pStyle w:val="Default"/>
        <w:spacing w:line="260" w:lineRule="exact"/>
        <w:ind w:right="141" w:firstLineChars="71" w:firstLine="128"/>
        <w:jc w:val="both"/>
        <w:rPr>
          <w:rFonts w:hAnsi="ＭＳ Ｐゴシック" w:cs="DFLPHG+ShinGoPro-Light-90msp-RK"/>
          <w:color w:val="221E1F"/>
          <w:sz w:val="18"/>
          <w:szCs w:val="18"/>
        </w:rPr>
      </w:pPr>
    </w:p>
    <w:p w:rsidR="00A85DB7" w:rsidRPr="00A85DB7" w:rsidRDefault="00A85DB7" w:rsidP="00A85DB7">
      <w:pPr>
        <w:pStyle w:val="Default"/>
        <w:spacing w:line="260" w:lineRule="exact"/>
        <w:ind w:right="141" w:firstLineChars="71" w:firstLine="128"/>
        <w:jc w:val="both"/>
        <w:rPr>
          <w:rFonts w:hAnsi="ＭＳ Ｐゴシック" w:cs="DFLPHG+ShinGoPro-Light-90msp-RK"/>
          <w:color w:val="221E1F"/>
          <w:sz w:val="18"/>
          <w:szCs w:val="18"/>
        </w:rPr>
      </w:pPr>
      <w:r w:rsidRPr="00A85DB7">
        <w:rPr>
          <w:rFonts w:hAnsi="ＭＳ Ｐゴシック" w:cs="DFLPHG+ShinGoPro-Light-90msp-RK" w:hint="eastAsia"/>
          <w:color w:val="221E1F"/>
          <w:sz w:val="18"/>
          <w:szCs w:val="18"/>
        </w:rPr>
        <w:t>＜時間延長・別室受験＞</w:t>
      </w:r>
    </w:p>
    <w:p w:rsidR="00A85DB7" w:rsidRPr="00A85DB7" w:rsidRDefault="00A85DB7" w:rsidP="00A85DB7">
      <w:pPr>
        <w:pStyle w:val="Default"/>
        <w:spacing w:line="260" w:lineRule="exact"/>
        <w:ind w:right="141" w:firstLineChars="71" w:firstLine="128"/>
        <w:jc w:val="both"/>
        <w:rPr>
          <w:rFonts w:hAnsi="ＭＳ Ｐゴシック" w:cs="DFLPHG+ShinGoPro-Light-90msp-RK"/>
          <w:color w:val="221E1F"/>
          <w:sz w:val="18"/>
          <w:szCs w:val="18"/>
        </w:rPr>
      </w:pPr>
      <w:r w:rsidRPr="00A85DB7">
        <w:rPr>
          <w:rFonts w:hAnsi="ＭＳ Ｐゴシック" w:cs="DFLPHG+ShinGoPro-Light-90msp-RK" w:hint="eastAsia"/>
          <w:color w:val="221E1F"/>
          <w:sz w:val="18"/>
          <w:szCs w:val="18"/>
        </w:rPr>
        <w:t>入試や資格試験などの公的な試験では、1.5倍の時間延長と別室受験が認められています。外国語の試験などのように、問題文の分量が多く、解答形式が複雑な場合には、時間延長・別室受験のご配慮をお願いいたします。ただし、問題量がそれほど多くない場合は時間延長の必要はなく、一般の学生と同じ教室での受験が可能です。このことにつきましては、本人とご相談いただくか、××学科障害学生支援委員会へお問い合わせください。</w:t>
      </w:r>
    </w:p>
    <w:p w:rsidR="00A85DB7" w:rsidRPr="00A85DB7" w:rsidRDefault="00A85DB7" w:rsidP="00A85DB7">
      <w:pPr>
        <w:pStyle w:val="Default"/>
        <w:spacing w:line="260" w:lineRule="exact"/>
        <w:ind w:right="141" w:firstLineChars="71" w:firstLine="128"/>
        <w:jc w:val="both"/>
        <w:rPr>
          <w:rFonts w:hAnsi="ＭＳ Ｐゴシック" w:cs="DFLPHG+ShinGoPro-Light-90msp-RK"/>
          <w:color w:val="221E1F"/>
          <w:sz w:val="18"/>
          <w:szCs w:val="18"/>
        </w:rPr>
      </w:pPr>
      <w:r w:rsidRPr="00A85DB7">
        <w:rPr>
          <w:rFonts w:hAnsi="ＭＳ Ｐゴシック" w:cs="DFLPHG+ShinGoPro-Light-90msp-RK" w:hint="eastAsia"/>
          <w:color w:val="221E1F"/>
          <w:sz w:val="18"/>
          <w:szCs w:val="18"/>
        </w:rPr>
        <w:t>＜その他の実施方法＞</w:t>
      </w:r>
    </w:p>
    <w:p w:rsidR="00A85DB7" w:rsidRPr="00A85DB7" w:rsidRDefault="00A85DB7" w:rsidP="00A85DB7">
      <w:pPr>
        <w:pStyle w:val="Default"/>
        <w:spacing w:line="260" w:lineRule="exact"/>
        <w:ind w:right="141" w:firstLineChars="71" w:firstLine="128"/>
        <w:jc w:val="both"/>
        <w:rPr>
          <w:rFonts w:hAnsi="ＭＳ Ｐゴシック" w:cs="DFLPHG+ShinGoPro-Light-90msp-RK"/>
          <w:color w:val="221E1F"/>
          <w:sz w:val="18"/>
          <w:szCs w:val="18"/>
        </w:rPr>
      </w:pPr>
      <w:r w:rsidRPr="00A85DB7">
        <w:rPr>
          <w:rFonts w:hAnsi="ＭＳ Ｐゴシック" w:cs="DFLPHG+ShinGoPro-Light-90msp-RK" w:hint="eastAsia"/>
          <w:color w:val="221E1F"/>
          <w:sz w:val="18"/>
          <w:szCs w:val="18"/>
        </w:rPr>
        <w:t>場合によっては、上記の「点字出題・点字解答・時間延長・別室受験」とは別の方法での実施も可能です。例えば以下のような方法がありますので、問題の内容や分量、本人の希望等を考慮して、適宜方法をお選びください。</w:t>
      </w:r>
    </w:p>
    <w:p w:rsidR="00A85DB7" w:rsidRPr="00A85DB7" w:rsidRDefault="00A85DB7" w:rsidP="00A85DB7">
      <w:pPr>
        <w:pStyle w:val="Default"/>
        <w:spacing w:line="260" w:lineRule="exact"/>
        <w:ind w:leftChars="67" w:left="269" w:right="141" w:hangingChars="71" w:hanging="128"/>
        <w:jc w:val="both"/>
        <w:rPr>
          <w:rFonts w:hAnsi="ＭＳ Ｐゴシック" w:cs="DFLPHG+ShinGoPro-Light-90msp-RK"/>
          <w:color w:val="221E1F"/>
          <w:sz w:val="18"/>
          <w:szCs w:val="18"/>
        </w:rPr>
      </w:pPr>
      <w:r w:rsidRPr="00A85DB7">
        <w:rPr>
          <w:rFonts w:hAnsi="ＭＳ Ｐゴシック" w:cs="DFLPHG+ShinGoPro-Light-90msp-RK" w:hint="eastAsia"/>
          <w:color w:val="221E1F"/>
          <w:sz w:val="18"/>
          <w:szCs w:val="18"/>
        </w:rPr>
        <w:t>●短い問題文であれば、試験時間の冒頭に監督者が読み上げ、本人がそれを点字で書き取ってから解答を始める。</w:t>
      </w:r>
    </w:p>
    <w:p w:rsidR="00A85DB7" w:rsidRPr="00A85DB7" w:rsidRDefault="00A85DB7" w:rsidP="00A85DB7">
      <w:pPr>
        <w:pStyle w:val="Default"/>
        <w:spacing w:line="260" w:lineRule="exact"/>
        <w:ind w:right="141" w:firstLineChars="71" w:firstLine="128"/>
        <w:jc w:val="both"/>
        <w:rPr>
          <w:rFonts w:hAnsi="ＭＳ Ｐゴシック" w:cs="DFLPHG+ShinGoPro-Light-90msp-RK"/>
          <w:color w:val="221E1F"/>
          <w:sz w:val="18"/>
          <w:szCs w:val="18"/>
        </w:rPr>
      </w:pPr>
      <w:r w:rsidRPr="00A85DB7">
        <w:rPr>
          <w:rFonts w:hAnsi="ＭＳ Ｐゴシック" w:cs="DFLPHG+ShinGoPro-Light-90msp-RK" w:hint="eastAsia"/>
          <w:color w:val="221E1F"/>
          <w:sz w:val="18"/>
          <w:szCs w:val="18"/>
        </w:rPr>
        <w:t>※点字解答の墨訳のみ学外に依頼する。</w:t>
      </w:r>
    </w:p>
    <w:p w:rsidR="00A85DB7" w:rsidRPr="00A85DB7" w:rsidRDefault="00A85DB7" w:rsidP="00A85DB7">
      <w:pPr>
        <w:pStyle w:val="Default"/>
        <w:spacing w:line="260" w:lineRule="exact"/>
        <w:ind w:right="141" w:firstLineChars="71" w:firstLine="128"/>
        <w:jc w:val="both"/>
        <w:rPr>
          <w:rFonts w:hAnsi="ＭＳ Ｐゴシック" w:cs="DFLPHG+ShinGoPro-Light-90msp-RK"/>
          <w:color w:val="221E1F"/>
          <w:sz w:val="18"/>
          <w:szCs w:val="18"/>
        </w:rPr>
      </w:pPr>
      <w:r w:rsidRPr="00A85DB7">
        <w:rPr>
          <w:rFonts w:hAnsi="ＭＳ Ｐゴシック" w:cs="DFLPHG+ShinGoPro-Light-90msp-RK" w:hint="eastAsia"/>
          <w:color w:val="221E1F"/>
          <w:sz w:val="18"/>
          <w:szCs w:val="18"/>
        </w:rPr>
        <w:t>●点字の解答を、試験終了後に本人に読み上げさせる。</w:t>
      </w:r>
    </w:p>
    <w:p w:rsidR="00A85DB7" w:rsidRPr="00A85DB7" w:rsidRDefault="00A85DB7" w:rsidP="00A85DB7">
      <w:pPr>
        <w:pStyle w:val="Default"/>
        <w:spacing w:line="260" w:lineRule="exact"/>
        <w:ind w:leftChars="68" w:left="271" w:right="141" w:hangingChars="71" w:hanging="128"/>
        <w:jc w:val="both"/>
        <w:rPr>
          <w:rFonts w:hAnsi="ＭＳ Ｐゴシック" w:cs="DFLPHG+ShinGoPro-Light-90msp-RK"/>
          <w:color w:val="221E1F"/>
          <w:sz w:val="18"/>
          <w:szCs w:val="18"/>
        </w:rPr>
      </w:pPr>
      <w:r w:rsidRPr="00A85DB7">
        <w:rPr>
          <w:rFonts w:hAnsi="ＭＳ Ｐゴシック" w:cs="DFLPHG+ShinGoPro-Light-90msp-RK" w:hint="eastAsia"/>
          <w:color w:val="221E1F"/>
          <w:sz w:val="18"/>
          <w:szCs w:val="18"/>
        </w:rPr>
        <w:t>●パソコン（画面音声化ソフト等がインストールされたもの）を用いて解答させ、その電子ファイルを試験終了時に受け取る。</w:t>
      </w:r>
    </w:p>
    <w:p w:rsidR="00A85DB7" w:rsidRPr="00A85DB7" w:rsidRDefault="00A85DB7" w:rsidP="00A85DB7">
      <w:pPr>
        <w:pStyle w:val="Default"/>
        <w:spacing w:line="260" w:lineRule="exact"/>
        <w:ind w:right="141" w:firstLineChars="71" w:firstLine="128"/>
        <w:jc w:val="both"/>
        <w:rPr>
          <w:rFonts w:hAnsi="ＭＳ Ｐゴシック" w:cs="DFLPHG+ShinGoPro-Light-90msp-RK"/>
          <w:color w:val="221E1F"/>
          <w:sz w:val="18"/>
          <w:szCs w:val="18"/>
        </w:rPr>
      </w:pPr>
      <w:r w:rsidRPr="00A85DB7">
        <w:rPr>
          <w:rFonts w:hAnsi="ＭＳ Ｐゴシック" w:cs="DFLPHG+ShinGoPro-Light-90msp-RK" w:hint="eastAsia"/>
          <w:color w:val="221E1F"/>
          <w:sz w:val="18"/>
          <w:szCs w:val="18"/>
        </w:rPr>
        <w:t>●口頭試問とする。</w:t>
      </w:r>
    </w:p>
    <w:p w:rsidR="00A85DB7" w:rsidRPr="00A85DB7" w:rsidRDefault="00A85DB7" w:rsidP="00A85DB7">
      <w:pPr>
        <w:pStyle w:val="Default"/>
        <w:spacing w:line="260" w:lineRule="exact"/>
        <w:ind w:right="141" w:firstLineChars="71" w:firstLine="128"/>
        <w:jc w:val="both"/>
        <w:rPr>
          <w:rFonts w:hAnsi="ＭＳ Ｐゴシック" w:cs="DFLPHG+ShinGoPro-Light-90msp-RK"/>
          <w:color w:val="221E1F"/>
          <w:sz w:val="18"/>
          <w:szCs w:val="18"/>
        </w:rPr>
      </w:pPr>
      <w:r w:rsidRPr="00A85DB7">
        <w:rPr>
          <w:rFonts w:hAnsi="ＭＳ Ｐゴシック" w:cs="DFLPHG+ShinGoPro-Light-90msp-RK" w:hint="eastAsia"/>
          <w:color w:val="221E1F"/>
          <w:sz w:val="18"/>
          <w:szCs w:val="18"/>
        </w:rPr>
        <w:t>●レポートに振り替える。</w:t>
      </w:r>
    </w:p>
    <w:p w:rsidR="00A85DB7" w:rsidRPr="00A85DB7" w:rsidRDefault="00A85DB7" w:rsidP="00A85DB7">
      <w:pPr>
        <w:pStyle w:val="Default"/>
        <w:spacing w:line="260" w:lineRule="exact"/>
        <w:ind w:right="141" w:firstLineChars="71" w:firstLine="128"/>
        <w:jc w:val="both"/>
        <w:rPr>
          <w:rFonts w:hAnsi="ＭＳ Ｐゴシック" w:cs="DFLPHG+ShinGoPro-Light-90msp-RK"/>
          <w:color w:val="221E1F"/>
          <w:sz w:val="18"/>
          <w:szCs w:val="18"/>
        </w:rPr>
      </w:pPr>
    </w:p>
    <w:p w:rsidR="00A85DB7" w:rsidRPr="00A85DB7" w:rsidRDefault="00A85DB7" w:rsidP="00A85DB7">
      <w:pPr>
        <w:pStyle w:val="Default"/>
        <w:spacing w:line="260" w:lineRule="exact"/>
        <w:ind w:right="141" w:firstLineChars="71" w:firstLine="128"/>
        <w:jc w:val="both"/>
        <w:rPr>
          <w:rFonts w:hAnsi="ＭＳ Ｐゴシック" w:cs="DFLPHG+ShinGoPro-Light-90msp-RK"/>
          <w:color w:val="221E1F"/>
          <w:sz w:val="18"/>
          <w:szCs w:val="18"/>
        </w:rPr>
      </w:pPr>
      <w:r w:rsidRPr="00A85DB7">
        <w:rPr>
          <w:rFonts w:hAnsi="ＭＳ Ｐゴシック" w:cs="DFLPHG+ShinGoPro-Light-90msp-RK" w:hint="eastAsia"/>
          <w:color w:val="221E1F"/>
          <w:sz w:val="18"/>
          <w:szCs w:val="18"/>
        </w:rPr>
        <w:t>＜レポートの実施について＞</w:t>
      </w:r>
    </w:p>
    <w:p w:rsidR="00A85DB7" w:rsidRPr="00A85DB7" w:rsidRDefault="00A85DB7" w:rsidP="00A85DB7">
      <w:pPr>
        <w:pStyle w:val="Default"/>
        <w:spacing w:line="260" w:lineRule="exact"/>
        <w:ind w:right="141" w:firstLineChars="71" w:firstLine="128"/>
        <w:jc w:val="both"/>
        <w:rPr>
          <w:rFonts w:hAnsi="ＭＳ Ｐゴシック" w:cs="DFLPHG+ShinGoPro-Light-90msp-RK"/>
          <w:color w:val="221E1F"/>
          <w:sz w:val="18"/>
          <w:szCs w:val="18"/>
        </w:rPr>
      </w:pPr>
      <w:r w:rsidRPr="00A85DB7">
        <w:rPr>
          <w:rFonts w:hAnsi="ＭＳ Ｐゴシック" w:cs="DFLPHG+ShinGoPro-Light-90msp-RK" w:hint="eastAsia"/>
          <w:color w:val="221E1F"/>
          <w:sz w:val="18"/>
          <w:szCs w:val="18"/>
        </w:rPr>
        <w:t>レポートは、本人がパソコンを用いて普通文字で作成して提出します。ただし、参考文献の点訳が間に合わないなどの理由で時間がかかることがありますので、提出期限につきましてはご配慮をお願いいたします。</w:t>
      </w:r>
    </w:p>
    <w:p w:rsidR="00A85DB7" w:rsidRDefault="00A85DB7" w:rsidP="00A85DB7">
      <w:pPr>
        <w:pStyle w:val="Default"/>
        <w:spacing w:line="260" w:lineRule="exact"/>
        <w:ind w:right="141" w:firstLineChars="71" w:firstLine="128"/>
        <w:jc w:val="both"/>
        <w:rPr>
          <w:rFonts w:hAnsi="ＭＳ Ｐゴシック" w:cs="DFLPHG+ShinGoPro-Light-90msp-RK"/>
          <w:color w:val="221E1F"/>
          <w:sz w:val="18"/>
          <w:szCs w:val="18"/>
        </w:rPr>
      </w:pPr>
      <w:r w:rsidRPr="00A85DB7">
        <w:rPr>
          <w:rFonts w:hAnsi="ＭＳ Ｐゴシック" w:cs="DFLPHG+ShinGoPro-Light-90msp-RK" w:hint="eastAsia"/>
          <w:color w:val="221E1F"/>
          <w:sz w:val="18"/>
          <w:szCs w:val="18"/>
        </w:rPr>
        <w:t>なお、多くの科目でレポートへの振り替えが行なわれますと、障害学生にだけ試験期間の後に多くの課題が残ります。可能な限り、一般の学生の試験に準じた試験を実施していただけますようお願いいたします。</w:t>
      </w:r>
    </w:p>
    <w:p w:rsidR="008902C9" w:rsidRPr="00A85DB7" w:rsidRDefault="00A85DB7" w:rsidP="00A85DB7">
      <w:pPr>
        <w:pStyle w:val="Default"/>
        <w:spacing w:line="260" w:lineRule="exact"/>
        <w:ind w:right="141" w:firstLineChars="71" w:firstLine="128"/>
        <w:jc w:val="both"/>
        <w:rPr>
          <w:sz w:val="18"/>
          <w:szCs w:val="18"/>
        </w:rPr>
      </w:pPr>
      <w:r w:rsidRPr="00A85DB7">
        <w:rPr>
          <w:rFonts w:hAnsi="ＭＳ Ｐゴシック" w:cs="DFLPHG+ShinGoPro-Light-90msp-RK" w:hint="eastAsia"/>
          <w:color w:val="221E1F"/>
          <w:sz w:val="18"/>
          <w:szCs w:val="18"/>
        </w:rPr>
        <w:t>＜点訳依頼・その他お問い合わせ先＞（略）</w:t>
      </w:r>
    </w:p>
    <w:sectPr w:rsidR="008902C9" w:rsidRPr="00A85D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FMDBF+ShinGoPro-DeBold-90msp-R">
    <w:altName w:val="ＭＳ 明朝"/>
    <w:panose1 w:val="00000000000000000000"/>
    <w:charset w:val="80"/>
    <w:family w:val="roman"/>
    <w:notTrueType/>
    <w:pitch w:val="default"/>
    <w:sig w:usb0="00000001" w:usb1="08070000" w:usb2="00000010" w:usb3="00000000" w:csb0="00020000" w:csb1="00000000"/>
  </w:font>
  <w:font w:name="DFMAIE+ShinGoPro-Medium-90msp-R">
    <w:altName w:val="ＭＳ 明朝"/>
    <w:panose1 w:val="00000000000000000000"/>
    <w:charset w:val="80"/>
    <w:family w:val="roman"/>
    <w:notTrueType/>
    <w:pitch w:val="default"/>
    <w:sig w:usb0="00000001" w:usb1="08070000" w:usb2="00000010" w:usb3="00000000" w:csb0="00020000" w:csb1="00000000"/>
  </w:font>
  <w:font w:name="DFLPHG+ShinGoPro-Light-90msp-RK">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B7"/>
    <w:rsid w:val="003D2FE5"/>
    <w:rsid w:val="00557313"/>
    <w:rsid w:val="007E3BCE"/>
    <w:rsid w:val="00A85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780CF30-4F21-4C53-B62E-CF126391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DB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5DB7"/>
    <w:pPr>
      <w:widowControl w:val="0"/>
      <w:autoSpaceDE w:val="0"/>
      <w:autoSpaceDN w:val="0"/>
      <w:adjustRightInd w:val="0"/>
    </w:pPr>
    <w:rPr>
      <w:rFonts w:ascii="ＭＳ Ｐゴシック" w:eastAsia="ＭＳ Ｐゴシック" w:hAnsi="Century" w:cs="DFMDBF+ShinGoPro-DeBold-90msp-R"/>
      <w:color w:val="000000"/>
      <w:kern w:val="0"/>
      <w:szCs w:val="24"/>
    </w:rPr>
  </w:style>
  <w:style w:type="paragraph" w:customStyle="1" w:styleId="CM59">
    <w:name w:val="CM59"/>
    <w:basedOn w:val="Default"/>
    <w:next w:val="Default"/>
    <w:rsid w:val="00A85DB7"/>
    <w:pPr>
      <w:spacing w:after="78"/>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定期試験に関する配慮依頼文書（例）</vt:lpstr>
    </vt:vector>
  </TitlesOfParts>
  <Company>独立行政法人　日本学生支援機構</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定期試験に関する配慮依頼文書（例）</dc:title>
  <dc:creator>JASSO</dc:creator>
  <cp:lastModifiedBy>HTC117</cp:lastModifiedBy>
  <cp:revision>2</cp:revision>
  <dcterms:created xsi:type="dcterms:W3CDTF">2015-03-06T06:48:00Z</dcterms:created>
  <dcterms:modified xsi:type="dcterms:W3CDTF">2022-03-14T06:12:00Z</dcterms:modified>
</cp:coreProperties>
</file>